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AF" w:rsidRDefault="007942AF" w:rsidP="00DE64DE">
      <w:pPr>
        <w:ind w:right="540"/>
      </w:pPr>
    </w:p>
    <w:p w:rsidR="0065700B" w:rsidRPr="000A08DD" w:rsidRDefault="0065700B" w:rsidP="0065700B">
      <w:pPr>
        <w:pStyle w:val="Heading1"/>
        <w:ind w:left="0"/>
        <w:jc w:val="center"/>
        <w:rPr>
          <w:rFonts w:asciiTheme="minorHAnsi" w:hAnsiTheme="minorHAnsi"/>
          <w:sz w:val="44"/>
          <w:szCs w:val="44"/>
        </w:rPr>
      </w:pPr>
      <w:r w:rsidRPr="000A08DD">
        <w:rPr>
          <w:rFonts w:asciiTheme="minorHAnsi" w:hAnsiTheme="minorHAnsi"/>
          <w:sz w:val="44"/>
          <w:szCs w:val="44"/>
        </w:rPr>
        <w:t>Consultant Name</w:t>
      </w:r>
    </w:p>
    <w:p w:rsidR="0065700B" w:rsidRPr="0037353E" w:rsidRDefault="0065700B" w:rsidP="0065700B">
      <w:pPr>
        <w:ind w:left="1080"/>
        <w:rPr>
          <w:rFonts w:ascii="Verdana" w:hAnsi="Verdana"/>
        </w:rPr>
      </w:pPr>
    </w:p>
    <w:p w:rsidR="0065700B" w:rsidRPr="000A08DD" w:rsidRDefault="0065700B" w:rsidP="0065700B">
      <w:pPr>
        <w:pStyle w:val="Title"/>
        <w:rPr>
          <w:rFonts w:asciiTheme="minorHAnsi" w:hAnsiTheme="minorHAnsi"/>
          <w:szCs w:val="24"/>
        </w:rPr>
      </w:pPr>
      <w:r w:rsidRPr="000A08DD">
        <w:rPr>
          <w:rFonts w:asciiTheme="minorHAnsi" w:hAnsiTheme="minorHAnsi"/>
          <w:szCs w:val="24"/>
        </w:rPr>
        <w:t>Summary</w:t>
      </w:r>
    </w:p>
    <w:p w:rsidR="0065700B" w:rsidRDefault="0065700B" w:rsidP="0065700B">
      <w:pPr>
        <w:rPr>
          <w:rFonts w:ascii="Verdana" w:hAnsi="Verdana"/>
        </w:rPr>
      </w:pPr>
    </w:p>
    <w:p w:rsidR="0065700B" w:rsidRPr="00A91FB0" w:rsidRDefault="0065700B" w:rsidP="0065700B">
      <w:r w:rsidRPr="00A91FB0">
        <w:rPr>
          <w:rFonts w:cs="Arial"/>
        </w:rPr>
        <w:t>Experienced professional with 2</w:t>
      </w:r>
      <w:r>
        <w:rPr>
          <w:rFonts w:cs="Arial"/>
        </w:rPr>
        <w:t>5</w:t>
      </w:r>
      <w:r w:rsidRPr="00A91FB0">
        <w:rPr>
          <w:rFonts w:cs="Arial"/>
        </w:rPr>
        <w:t>+ years in Program Management, Software Development Life Cycle, Portfolio Management, Program Governance and management of onshore and offshore project teams</w:t>
      </w:r>
      <w:r>
        <w:rPr>
          <w:rFonts w:cs="Arial"/>
        </w:rPr>
        <w:t xml:space="preserve"> </w:t>
      </w:r>
      <w:r>
        <w:t>s</w:t>
      </w:r>
      <w:r w:rsidRPr="000A08DD">
        <w:t>eeking a contracting position</w:t>
      </w:r>
      <w:r>
        <w:rPr>
          <w:rFonts w:cs="Arial"/>
        </w:rPr>
        <w:t>.</w:t>
      </w:r>
    </w:p>
    <w:p w:rsidR="0065700B" w:rsidRPr="009778D7" w:rsidRDefault="0065700B" w:rsidP="0065700B">
      <w:pPr>
        <w:rPr>
          <w:rFonts w:ascii="Verdana" w:hAnsi="Verdana"/>
        </w:rPr>
      </w:pPr>
      <w:bookmarkStart w:id="0" w:name="Summary"/>
      <w:bookmarkStart w:id="1" w:name="Skills"/>
      <w:bookmarkEnd w:id="0"/>
      <w:bookmarkEnd w:id="1"/>
    </w:p>
    <w:p w:rsidR="0065700B" w:rsidRPr="000A08DD" w:rsidRDefault="0065700B" w:rsidP="0065700B">
      <w:pPr>
        <w:pStyle w:val="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Highlights</w:t>
      </w:r>
    </w:p>
    <w:p w:rsidR="0065700B" w:rsidRPr="00F925B1" w:rsidRDefault="0065700B" w:rsidP="0065700B"/>
    <w:p w:rsidR="0065700B" w:rsidRPr="000C3382" w:rsidRDefault="0065700B" w:rsidP="0065700B">
      <w:pPr>
        <w:pStyle w:val="Bullet1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3382">
        <w:rPr>
          <w:rFonts w:asciiTheme="minorHAnsi" w:hAnsiTheme="minorHAnsi" w:cs="Arial"/>
          <w:sz w:val="22"/>
          <w:szCs w:val="22"/>
        </w:rPr>
        <w:t xml:space="preserve">Excellent leadership and communication skills for working closely with customers, team members, and executive leadership. </w:t>
      </w:r>
    </w:p>
    <w:p w:rsidR="0065700B" w:rsidRPr="000C3382" w:rsidRDefault="0065700B" w:rsidP="0065700B">
      <w:pPr>
        <w:pStyle w:val="Bullet1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3382">
        <w:rPr>
          <w:rFonts w:asciiTheme="minorHAnsi" w:hAnsiTheme="minorHAnsi" w:cs="Arial"/>
          <w:sz w:val="22"/>
          <w:szCs w:val="22"/>
        </w:rPr>
        <w:t xml:space="preserve">Experienced in managing concurrent complex projects, globally diverse teams, and multi-million dollar budgets. </w:t>
      </w:r>
    </w:p>
    <w:p w:rsidR="0065700B" w:rsidRPr="000C3382" w:rsidRDefault="0065700B" w:rsidP="0065700B">
      <w:pPr>
        <w:pStyle w:val="Bullet1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3382">
        <w:rPr>
          <w:rFonts w:asciiTheme="minorHAnsi" w:hAnsiTheme="minorHAnsi" w:cs="Arial"/>
          <w:sz w:val="22"/>
          <w:szCs w:val="22"/>
        </w:rPr>
        <w:t xml:space="preserve">Well versed in big picture strategies as well as the details to enable business process and technology trade-off decisions. </w:t>
      </w:r>
    </w:p>
    <w:p w:rsidR="0065700B" w:rsidRPr="00A91FB0" w:rsidRDefault="0065700B" w:rsidP="0065700B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A91FB0">
        <w:rPr>
          <w:rFonts w:cs="Arial"/>
        </w:rPr>
        <w:t>Specific proficiencies include Software Project Management, SDLC &amp; Program-level governance, Program/Portfolio management,</w:t>
      </w:r>
      <w:r>
        <w:rPr>
          <w:rFonts w:cs="Arial"/>
        </w:rPr>
        <w:t xml:space="preserve"> SharePoint,</w:t>
      </w:r>
      <w:r w:rsidRPr="00A91FB0">
        <w:rPr>
          <w:rFonts w:cs="Arial"/>
        </w:rPr>
        <w:t xml:space="preserve"> Agile </w:t>
      </w:r>
      <w:r>
        <w:rPr>
          <w:rFonts w:cs="Arial"/>
        </w:rPr>
        <w:t>p</w:t>
      </w:r>
      <w:r w:rsidRPr="00A91FB0">
        <w:rPr>
          <w:rFonts w:cs="Arial"/>
        </w:rPr>
        <w:t>rojects and Onshore/Offshore team leadership.</w:t>
      </w:r>
    </w:p>
    <w:p w:rsidR="0065700B" w:rsidRPr="00F925B1" w:rsidRDefault="0065700B" w:rsidP="0065700B"/>
    <w:p w:rsidR="0065700B" w:rsidRPr="000A08DD" w:rsidRDefault="0065700B" w:rsidP="0065700B">
      <w:pPr>
        <w:pStyle w:val="Title"/>
        <w:rPr>
          <w:rFonts w:asciiTheme="minorHAnsi" w:hAnsiTheme="minorHAnsi"/>
          <w:szCs w:val="24"/>
        </w:rPr>
      </w:pPr>
      <w:r w:rsidRPr="000A08DD">
        <w:rPr>
          <w:rFonts w:asciiTheme="minorHAnsi" w:hAnsiTheme="minorHAnsi"/>
          <w:szCs w:val="24"/>
        </w:rPr>
        <w:t>Employment</w:t>
      </w:r>
    </w:p>
    <w:p w:rsidR="0065700B" w:rsidRPr="009778D7" w:rsidRDefault="0065700B" w:rsidP="0065700B">
      <w:pPr>
        <w:rPr>
          <w:rFonts w:ascii="Verdana" w:hAnsi="Verdana"/>
        </w:rPr>
      </w:pPr>
    </w:p>
    <w:p w:rsidR="0065700B" w:rsidRPr="000A08DD" w:rsidRDefault="0065700B" w:rsidP="0065700B">
      <w:pPr>
        <w:pStyle w:val="Text"/>
        <w:tabs>
          <w:tab w:val="clear" w:pos="4320"/>
          <w:tab w:val="left" w:pos="4410"/>
        </w:tabs>
        <w:spacing w:after="60"/>
        <w:rPr>
          <w:rFonts w:asciiTheme="minorHAnsi" w:hAnsiTheme="minorHAnsi"/>
          <w:sz w:val="22"/>
          <w:szCs w:val="22"/>
        </w:rPr>
      </w:pPr>
      <w:bookmarkStart w:id="2" w:name="Employment"/>
      <w:bookmarkEnd w:id="2"/>
      <w:proofErr w:type="gramStart"/>
      <w:r>
        <w:rPr>
          <w:rFonts w:asciiTheme="minorHAnsi" w:hAnsiTheme="minorHAnsi"/>
          <w:sz w:val="22"/>
          <w:szCs w:val="22"/>
        </w:rPr>
        <w:t>Microsoft</w:t>
      </w:r>
      <w:r w:rsidRPr="000A08DD">
        <w:rPr>
          <w:rFonts w:asciiTheme="minorHAnsi" w:hAnsiTheme="minorHAnsi"/>
          <w:sz w:val="22"/>
          <w:szCs w:val="22"/>
        </w:rPr>
        <w:t xml:space="preserve">  </w:t>
      </w:r>
      <w:r w:rsidRPr="000A08DD"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t</w:t>
      </w:r>
      <w:r w:rsidRPr="000A08DD">
        <w:rPr>
          <w:rFonts w:ascii="Calibri" w:hAnsi="Calibri"/>
          <w:sz w:val="22"/>
          <w:szCs w:val="22"/>
        </w:rPr>
        <w:t>hrough Murphy &amp; Associates)</w:t>
      </w:r>
      <w:r w:rsidRPr="000A08D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Program Management Consultant</w:t>
      </w:r>
      <w:r w:rsidRPr="000A08DD">
        <w:rPr>
          <w:rFonts w:asciiTheme="minorHAnsi" w:hAnsiTheme="minorHAnsi"/>
          <w:sz w:val="22"/>
          <w:szCs w:val="22"/>
        </w:rPr>
        <w:tab/>
        <w:t>9/2010 – present</w:t>
      </w:r>
    </w:p>
    <w:p w:rsidR="0065700B" w:rsidRPr="00A91FB0" w:rsidRDefault="0065700B" w:rsidP="0065700B">
      <w:pPr>
        <w:autoSpaceDE w:val="0"/>
        <w:autoSpaceDN w:val="0"/>
        <w:adjustRightInd w:val="0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Providing Program Management and Leadership to the Volume Licensing Engineering group within Microsoft’s Enterprise Commerce IT division. Highlights of projects and initiatives include: </w:t>
      </w:r>
    </w:p>
    <w:p w:rsidR="0065700B" w:rsidRPr="00A91FB0" w:rsidRDefault="0065700B" w:rsidP="0065700B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Led transition of ownership and initial maintenance release of Microsoft’s MAP (Microsoft Assessment and Planning) Toolkit, available for public download on TechNet. </w:t>
      </w:r>
    </w:p>
    <w:p w:rsidR="0065700B" w:rsidRPr="00A91FB0" w:rsidRDefault="0065700B" w:rsidP="0065700B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Led initiative to increase performance, scalability, and reliability of Microsoft’s primary Volume License ordering systems, as major features and capabilities were added. </w:t>
      </w:r>
    </w:p>
    <w:p w:rsidR="0065700B" w:rsidRPr="00A91FB0" w:rsidRDefault="0065700B" w:rsidP="0065700B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Led technical upgrade project across the application portfolio to bring all operating systems and Microsoft server products up-to-date with current releases. </w:t>
      </w:r>
    </w:p>
    <w:p w:rsidR="0065700B" w:rsidRPr="00A91FB0" w:rsidRDefault="0065700B" w:rsidP="0065700B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Provided Release Management support to consolidate and centralize PMO reporting capabilities and executive communications across the organization. </w:t>
      </w:r>
    </w:p>
    <w:p w:rsidR="0065700B" w:rsidRPr="00A91FB0" w:rsidRDefault="0065700B" w:rsidP="0065700B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eastAsia="Calibri" w:cs="Century Gothic"/>
          <w:color w:val="000000"/>
        </w:rPr>
      </w:pPr>
      <w:r w:rsidRPr="00A91FB0">
        <w:rPr>
          <w:rFonts w:eastAsia="Calibri" w:cs="Century Gothic"/>
          <w:color w:val="000000"/>
        </w:rPr>
        <w:t xml:space="preserve">Designed and implemented an internal SharePoint site to centralize tracking and communication of the organization’s Sustainability Initiative. </w:t>
      </w:r>
    </w:p>
    <w:p w:rsidR="0065700B" w:rsidRDefault="0065700B" w:rsidP="0065700B">
      <w:pPr>
        <w:rPr>
          <w:rFonts w:ascii="Verdana" w:hAnsi="Verdana"/>
        </w:rPr>
      </w:pPr>
    </w:p>
    <w:p w:rsidR="0065700B" w:rsidRDefault="0065700B" w:rsidP="0065700B">
      <w:pPr>
        <w:rPr>
          <w:rFonts w:ascii="Verdana" w:hAnsi="Verdana"/>
        </w:rPr>
      </w:pPr>
    </w:p>
    <w:p w:rsidR="0065700B" w:rsidRPr="009778D7" w:rsidRDefault="0065700B" w:rsidP="0065700B">
      <w:pPr>
        <w:rPr>
          <w:rFonts w:ascii="Verdana" w:hAnsi="Verdana"/>
        </w:rPr>
      </w:pPr>
    </w:p>
    <w:p w:rsidR="0065700B" w:rsidRPr="000A08DD" w:rsidRDefault="0065700B" w:rsidP="0065700B">
      <w:pPr>
        <w:pStyle w:val="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Education &amp; Training</w:t>
      </w:r>
    </w:p>
    <w:p w:rsidR="0065700B" w:rsidRPr="00065BF3" w:rsidRDefault="0065700B" w:rsidP="0065700B"/>
    <w:p w:rsidR="0065700B" w:rsidRDefault="0065700B" w:rsidP="0065700B">
      <w:pPr>
        <w:tabs>
          <w:tab w:val="left" w:pos="8280"/>
        </w:tabs>
        <w:spacing w:after="120"/>
        <w:ind w:left="540"/>
      </w:pPr>
      <w:r w:rsidRPr="00A91FB0">
        <w:t xml:space="preserve">Project Management Professional (PMP) certification, </w:t>
      </w:r>
      <w:r>
        <w:t>Bellevue WA</w:t>
      </w:r>
      <w:r w:rsidRPr="00A91FB0">
        <w:t xml:space="preserve"> </w:t>
      </w:r>
      <w:r>
        <w:tab/>
      </w:r>
      <w:r w:rsidRPr="00A91FB0">
        <w:t>2010</w:t>
      </w:r>
    </w:p>
    <w:p w:rsidR="0065700B" w:rsidRPr="00065BF3" w:rsidRDefault="0065700B" w:rsidP="0065700B">
      <w:pPr>
        <w:tabs>
          <w:tab w:val="left" w:pos="8280"/>
        </w:tabs>
        <w:spacing w:after="120"/>
        <w:ind w:left="540"/>
        <w:rPr>
          <w:rFonts w:cs="Calibri"/>
          <w:i/>
        </w:rPr>
      </w:pPr>
      <w:r w:rsidRPr="00065BF3">
        <w:t>Boston College</w:t>
      </w:r>
      <w:r w:rsidRPr="00065BF3">
        <w:rPr>
          <w:rFonts w:cs="Calibri"/>
          <w:smallCaps/>
        </w:rPr>
        <w:t>,</w:t>
      </w:r>
      <w:r>
        <w:rPr>
          <w:rFonts w:cs="Calibri"/>
          <w:smallCaps/>
        </w:rPr>
        <w:t xml:space="preserve"> </w:t>
      </w:r>
      <w:r w:rsidRPr="00065BF3">
        <w:t>Boston</w:t>
      </w:r>
      <w:r>
        <w:t xml:space="preserve"> </w:t>
      </w:r>
      <w:proofErr w:type="gramStart"/>
      <w:r>
        <w:t>MA  -</w:t>
      </w:r>
      <w:proofErr w:type="gramEnd"/>
      <w:r>
        <w:t xml:space="preserve"> </w:t>
      </w:r>
      <w:r>
        <w:rPr>
          <w:rFonts w:cs="Calibri"/>
          <w:smallCaps/>
        </w:rPr>
        <w:t xml:space="preserve"> </w:t>
      </w:r>
      <w:r w:rsidRPr="00065BF3">
        <w:rPr>
          <w:rFonts w:cs="Calibri"/>
          <w:smallCaps/>
        </w:rPr>
        <w:t xml:space="preserve"> </w:t>
      </w:r>
      <w:r w:rsidRPr="00065BF3">
        <w:t>Masters of Business Administration (MBA)</w:t>
      </w:r>
      <w:r w:rsidRPr="00065BF3">
        <w:rPr>
          <w:rFonts w:cs="Calibri"/>
        </w:rPr>
        <w:t xml:space="preserve">  </w:t>
      </w:r>
      <w:r w:rsidRPr="00065BF3">
        <w:rPr>
          <w:rFonts w:cs="Calibri"/>
        </w:rPr>
        <w:tab/>
      </w:r>
      <w:r>
        <w:rPr>
          <w:rFonts w:cs="Calibri"/>
        </w:rPr>
        <w:t>1998</w:t>
      </w:r>
    </w:p>
    <w:p w:rsidR="0065700B" w:rsidRPr="00065BF3" w:rsidRDefault="0065700B" w:rsidP="0065700B">
      <w:pPr>
        <w:tabs>
          <w:tab w:val="left" w:pos="8280"/>
        </w:tabs>
        <w:spacing w:after="120"/>
        <w:ind w:left="540"/>
        <w:rPr>
          <w:rFonts w:cs="Calibri"/>
        </w:rPr>
      </w:pPr>
      <w:r w:rsidRPr="00065BF3">
        <w:t xml:space="preserve">Trinity </w:t>
      </w:r>
      <w:proofErr w:type="gramStart"/>
      <w:r w:rsidRPr="00065BF3">
        <w:t>College</w:t>
      </w:r>
      <w:r>
        <w:rPr>
          <w:rFonts w:cs="Calibri"/>
          <w:smallCaps/>
        </w:rPr>
        <w:t xml:space="preserve">, </w:t>
      </w:r>
      <w:r w:rsidRPr="00065BF3">
        <w:rPr>
          <w:rFonts w:cs="Calibri"/>
          <w:smallCaps/>
        </w:rPr>
        <w:t xml:space="preserve"> </w:t>
      </w:r>
      <w:r w:rsidRPr="00065BF3">
        <w:rPr>
          <w:rFonts w:cs="Calibri"/>
        </w:rPr>
        <w:t>Hartford</w:t>
      </w:r>
      <w:proofErr w:type="gramEnd"/>
      <w:r w:rsidRPr="00065BF3">
        <w:rPr>
          <w:rFonts w:cs="Calibri"/>
        </w:rPr>
        <w:t xml:space="preserve">, CT  </w:t>
      </w:r>
      <w:r>
        <w:rPr>
          <w:rFonts w:cs="Calibri"/>
        </w:rPr>
        <w:t>-  Bachelor of Arts, Economics</w:t>
      </w:r>
      <w:r w:rsidRPr="00065BF3">
        <w:rPr>
          <w:rFonts w:cs="Calibri"/>
        </w:rPr>
        <w:tab/>
        <w:t>19</w:t>
      </w:r>
      <w:r>
        <w:rPr>
          <w:rFonts w:cs="Calibri"/>
        </w:rPr>
        <w:t>89</w:t>
      </w:r>
      <w:r w:rsidRPr="00065BF3">
        <w:rPr>
          <w:rFonts w:cs="Calibri"/>
        </w:rPr>
        <w:t xml:space="preserve"> </w:t>
      </w:r>
    </w:p>
    <w:p w:rsidR="0065700B" w:rsidRPr="00065BF3" w:rsidRDefault="0065700B" w:rsidP="0065700B">
      <w:pPr>
        <w:pStyle w:val="Text"/>
        <w:tabs>
          <w:tab w:val="clear" w:pos="7920"/>
          <w:tab w:val="left" w:pos="8460"/>
        </w:tabs>
        <w:ind w:left="810" w:hanging="270"/>
        <w:rPr>
          <w:rFonts w:asciiTheme="minorHAnsi" w:hAnsiTheme="minorHAnsi"/>
          <w:b w:val="0"/>
          <w:sz w:val="22"/>
          <w:szCs w:val="22"/>
        </w:rPr>
      </w:pPr>
    </w:p>
    <w:p w:rsidR="0065700B" w:rsidRDefault="0065700B" w:rsidP="00DE64DE">
      <w:pPr>
        <w:ind w:right="540"/>
      </w:pPr>
    </w:p>
    <w:p w:rsidR="00DE64DE" w:rsidRDefault="00DE64DE" w:rsidP="00DE64DE">
      <w:pPr>
        <w:ind w:right="540"/>
      </w:pPr>
      <w:bookmarkStart w:id="3" w:name="_GoBack"/>
      <w:bookmarkEnd w:id="3"/>
    </w:p>
    <w:sectPr w:rsidR="00DE64DE" w:rsidSect="00DE64DE">
      <w:head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CA" w:rsidRDefault="001F34CA" w:rsidP="00DE64DE">
      <w:pPr>
        <w:spacing w:after="0" w:line="240" w:lineRule="auto"/>
      </w:pPr>
      <w:r>
        <w:separator/>
      </w:r>
    </w:p>
  </w:endnote>
  <w:endnote w:type="continuationSeparator" w:id="0">
    <w:p w:rsidR="001F34CA" w:rsidRDefault="001F34CA" w:rsidP="00DE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CA" w:rsidRDefault="001F34CA" w:rsidP="00DE64DE">
      <w:pPr>
        <w:spacing w:after="0" w:line="240" w:lineRule="auto"/>
      </w:pPr>
      <w:r>
        <w:separator/>
      </w:r>
    </w:p>
  </w:footnote>
  <w:footnote w:type="continuationSeparator" w:id="0">
    <w:p w:rsidR="001F34CA" w:rsidRDefault="001F34CA" w:rsidP="00DE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66" w:rsidRDefault="00DE64DE" w:rsidP="003F2766">
    <w:pPr>
      <w:pStyle w:val="Header"/>
      <w:tabs>
        <w:tab w:val="left" w:pos="7560"/>
      </w:tabs>
      <w:ind w:right="540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2430780" cy="488950"/>
          <wp:effectExtent l="0" t="0" r="7620" b="6350"/>
          <wp:wrapTight wrapText="bothSides">
            <wp:wrapPolygon edited="0">
              <wp:start x="0" y="0"/>
              <wp:lineTo x="0" y="21039"/>
              <wp:lineTo x="21498" y="21039"/>
              <wp:lineTo x="214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_logo_l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</w:p>
  <w:p w:rsidR="003F2766" w:rsidRDefault="003F2766" w:rsidP="003F2766">
    <w:pPr>
      <w:pStyle w:val="Header"/>
      <w:tabs>
        <w:tab w:val="clear" w:pos="4680"/>
        <w:tab w:val="left" w:pos="7020"/>
      </w:tabs>
      <w:ind w:right="540"/>
      <w:rPr>
        <w:b/>
        <w:color w:val="002868"/>
        <w:sz w:val="20"/>
      </w:rPr>
    </w:pPr>
    <w:r>
      <w:rPr>
        <w:b/>
        <w:color w:val="002868"/>
        <w:sz w:val="20"/>
      </w:rPr>
      <w:tab/>
    </w:r>
    <w:r w:rsidR="00DE64DE" w:rsidRPr="00DE64DE">
      <w:rPr>
        <w:b/>
        <w:color w:val="002868"/>
        <w:sz w:val="20"/>
      </w:rPr>
      <w:t>Phone: (425) 250-1300</w:t>
    </w:r>
    <w:r>
      <w:rPr>
        <w:b/>
        <w:color w:val="002868"/>
        <w:sz w:val="20"/>
      </w:rPr>
      <w:t xml:space="preserve">  </w:t>
    </w:r>
  </w:p>
  <w:p w:rsidR="00DE64DE" w:rsidRPr="003F2766" w:rsidRDefault="003F2766" w:rsidP="003F2766">
    <w:pPr>
      <w:pStyle w:val="Header"/>
      <w:tabs>
        <w:tab w:val="clear" w:pos="4680"/>
        <w:tab w:val="left" w:pos="7020"/>
      </w:tabs>
      <w:ind w:right="540"/>
      <w:rPr>
        <w:b/>
        <w:color w:val="002868"/>
        <w:sz w:val="20"/>
      </w:rPr>
    </w:pPr>
    <w:r>
      <w:rPr>
        <w:b/>
        <w:color w:val="002868"/>
        <w:sz w:val="20"/>
      </w:rPr>
      <w:tab/>
    </w:r>
    <w:r w:rsidR="00DE64DE" w:rsidRPr="00DE64DE">
      <w:rPr>
        <w:b/>
        <w:color w:val="002868"/>
        <w:sz w:val="20"/>
      </w:rPr>
      <w:t>www.murphyandassoc.com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4FF2"/>
    <w:multiLevelType w:val="hybridMultilevel"/>
    <w:tmpl w:val="77EC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DC5"/>
    <w:multiLevelType w:val="hybridMultilevel"/>
    <w:tmpl w:val="9A48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1F7D"/>
    <w:multiLevelType w:val="hybridMultilevel"/>
    <w:tmpl w:val="54B0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E10BC78-C7FC-4E9B-AED5-3704F457827D}"/>
    <w:docVar w:name="dgnword-eventsink" w:val="1095469536"/>
  </w:docVars>
  <w:rsids>
    <w:rsidRoot w:val="00DE64DE"/>
    <w:rsid w:val="001F34CA"/>
    <w:rsid w:val="003B48E0"/>
    <w:rsid w:val="003F2766"/>
    <w:rsid w:val="00647AD7"/>
    <w:rsid w:val="0065700B"/>
    <w:rsid w:val="007942AF"/>
    <w:rsid w:val="00D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E2A"/>
  <w15:chartTrackingRefBased/>
  <w15:docId w15:val="{33CFB59C-8ABD-4124-9C4D-66087E79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700B"/>
    <w:pPr>
      <w:keepNext/>
      <w:spacing w:after="0" w:line="240" w:lineRule="auto"/>
      <w:ind w:left="1080" w:right="-180"/>
      <w:outlineLvl w:val="0"/>
    </w:pPr>
    <w:rPr>
      <w:rFonts w:ascii="Palatino" w:eastAsia="Times New Roman" w:hAnsi="Palatino" w:cs="Times New Roman"/>
      <w:b/>
      <w:i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DE"/>
  </w:style>
  <w:style w:type="paragraph" w:styleId="Footer">
    <w:name w:val="footer"/>
    <w:basedOn w:val="Normal"/>
    <w:link w:val="FooterChar"/>
    <w:uiPriority w:val="99"/>
    <w:unhideWhenUsed/>
    <w:rsid w:val="00D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DE"/>
  </w:style>
  <w:style w:type="paragraph" w:styleId="BalloonText">
    <w:name w:val="Balloon Text"/>
    <w:basedOn w:val="Normal"/>
    <w:link w:val="BalloonTextChar"/>
    <w:uiPriority w:val="99"/>
    <w:semiHidden/>
    <w:unhideWhenUsed/>
    <w:rsid w:val="003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5700B"/>
    <w:rPr>
      <w:rFonts w:ascii="Palatino" w:eastAsia="Times New Roman" w:hAnsi="Palatino" w:cs="Times New Roman"/>
      <w:b/>
      <w:i/>
      <w:smallCaps/>
      <w:sz w:val="36"/>
      <w:szCs w:val="20"/>
    </w:rPr>
  </w:style>
  <w:style w:type="paragraph" w:customStyle="1" w:styleId="Text">
    <w:name w:val="Text"/>
    <w:basedOn w:val="Normal"/>
    <w:rsid w:val="0065700B"/>
    <w:pPr>
      <w:tabs>
        <w:tab w:val="left" w:pos="4320"/>
        <w:tab w:val="left" w:pos="7920"/>
      </w:tabs>
      <w:spacing w:before="60" w:after="0" w:line="240" w:lineRule="auto"/>
      <w:ind w:left="259" w:hanging="259"/>
    </w:pPr>
    <w:rPr>
      <w:rFonts w:ascii="Palatino" w:eastAsia="Times New Roman" w:hAnsi="Palatino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65700B"/>
    <w:pPr>
      <w:pBdr>
        <w:top w:val="single" w:sz="6" w:space="3" w:color="auto"/>
        <w:bottom w:val="single" w:sz="6" w:space="0" w:color="auto"/>
      </w:pBdr>
      <w:shd w:val="pct10" w:color="auto" w:fill="auto"/>
      <w:spacing w:after="0" w:line="240" w:lineRule="auto"/>
    </w:pPr>
    <w:rPr>
      <w:rFonts w:ascii="Palatino" w:eastAsia="Times New Roman" w:hAnsi="Palatino" w:cs="Times New Roman"/>
      <w:b/>
      <w:smallCaps/>
      <w:spacing w:val="6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700B"/>
    <w:rPr>
      <w:rFonts w:ascii="Palatino" w:eastAsia="Times New Roman" w:hAnsi="Palatino" w:cs="Times New Roman"/>
      <w:b/>
      <w:smallCaps/>
      <w:spacing w:val="60"/>
      <w:sz w:val="24"/>
      <w:szCs w:val="20"/>
      <w:shd w:val="pct10" w:color="auto" w:fill="auto"/>
    </w:rPr>
  </w:style>
  <w:style w:type="paragraph" w:customStyle="1" w:styleId="Bullet1">
    <w:name w:val="Bullet 1"/>
    <w:basedOn w:val="Normal"/>
    <w:rsid w:val="0065700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Taylor</dc:creator>
  <cp:keywords/>
  <dc:description/>
  <cp:lastModifiedBy>Joel Murphy</cp:lastModifiedBy>
  <cp:revision>2</cp:revision>
  <cp:lastPrinted>2017-02-01T21:17:00Z</cp:lastPrinted>
  <dcterms:created xsi:type="dcterms:W3CDTF">2017-02-02T19:49:00Z</dcterms:created>
  <dcterms:modified xsi:type="dcterms:W3CDTF">2017-02-02T19:49:00Z</dcterms:modified>
</cp:coreProperties>
</file>